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8" w:rsidRPr="00A20AD8" w:rsidRDefault="00A20AD8" w:rsidP="00A20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AD8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</w:p>
    <w:p w:rsidR="00A20AD8" w:rsidRDefault="00A20AD8">
      <w:pPr>
        <w:rPr>
          <w:rFonts w:ascii="Times New Roman" w:hAnsi="Times New Roman" w:cs="Times New Roman"/>
          <w:sz w:val="24"/>
          <w:szCs w:val="24"/>
        </w:rPr>
      </w:pPr>
      <w:r w:rsidRPr="00A20AD8">
        <w:rPr>
          <w:rFonts w:ascii="Times New Roman" w:hAnsi="Times New Roman" w:cs="Times New Roman"/>
          <w:sz w:val="24"/>
          <w:szCs w:val="24"/>
        </w:rPr>
        <w:t xml:space="preserve">Что же такое функциональная грамотность? Функциональная грамотность — это умение эффективно действовать в нестандартных жизненных ситуациях. Ее можно </w:t>
      </w:r>
      <w:proofErr w:type="gramStart"/>
      <w:r w:rsidRPr="00A20AD8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A20AD8">
        <w:rPr>
          <w:rFonts w:ascii="Times New Roman" w:hAnsi="Times New Roman" w:cs="Times New Roman"/>
          <w:sz w:val="24"/>
          <w:szCs w:val="24"/>
        </w:rPr>
        <w:t xml:space="preserve"> как «повседневную мудрость», способность решать задачи за пределами парты, грамотно строить свою жизнь и не теряться в ней. Функциональная грамотность сформирована через формат международного исследования PISA. Исследования PISA – исследования функциональной грамотности 15-летних школьников. Основной вопрос данного исследования: «Обладают ли обучающиеся 15-летнего возраста навыками и умениями, необходимыми им для полноценного функционирования в обществе?». В исследовании оценивается, главным образом, способность использовать полученные знания, умения и навыки для решения самых разных жизненных задач. Основные направления исследования: читательская грамотность, математическая и естественнонаучная. Хочу такой сайт Каждое задание PISA – это отдельный текст, в котором описывается некоторая ситуация жизненного характера. К тексту прилагается от одного до шести заданий разного уровня сложности. При выполнении заданий учащийся должен понять и решить проблему, которая лежит вне рамок предметной области, вне изучаемого учебного материала. </w:t>
      </w:r>
    </w:p>
    <w:p w:rsidR="00A20AD8" w:rsidRDefault="00A20AD8">
      <w:pPr>
        <w:rPr>
          <w:rFonts w:ascii="Times New Roman" w:hAnsi="Times New Roman" w:cs="Times New Roman"/>
          <w:sz w:val="24"/>
          <w:szCs w:val="24"/>
        </w:rPr>
      </w:pPr>
      <w:r w:rsidRPr="00A20AD8">
        <w:rPr>
          <w:rFonts w:ascii="Times New Roman" w:hAnsi="Times New Roman" w:cs="Times New Roman"/>
          <w:sz w:val="24"/>
          <w:szCs w:val="24"/>
        </w:rPr>
        <w:t xml:space="preserve">Составляющие функциональной грамотности: </w:t>
      </w:r>
    </w:p>
    <w:p w:rsidR="00A20AD8" w:rsidRDefault="00A20AD8">
      <w:pPr>
        <w:rPr>
          <w:rFonts w:ascii="Times New Roman" w:hAnsi="Times New Roman" w:cs="Times New Roman"/>
          <w:sz w:val="24"/>
          <w:szCs w:val="24"/>
        </w:rPr>
      </w:pPr>
      <w:r w:rsidRPr="00A20AD8">
        <w:rPr>
          <w:rFonts w:ascii="Times New Roman" w:hAnsi="Times New Roman" w:cs="Times New Roman"/>
          <w:sz w:val="24"/>
          <w:szCs w:val="24"/>
        </w:rPr>
        <w:t xml:space="preserve">1. Читательская грамотность. 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жизни. </w:t>
      </w:r>
    </w:p>
    <w:p w:rsidR="00A20AD8" w:rsidRDefault="00A20AD8">
      <w:pPr>
        <w:rPr>
          <w:rFonts w:ascii="Times New Roman" w:hAnsi="Times New Roman" w:cs="Times New Roman"/>
          <w:sz w:val="24"/>
          <w:szCs w:val="24"/>
        </w:rPr>
      </w:pPr>
      <w:r w:rsidRPr="00A20AD8">
        <w:rPr>
          <w:rFonts w:ascii="Times New Roman" w:hAnsi="Times New Roman" w:cs="Times New Roman"/>
          <w:sz w:val="24"/>
          <w:szCs w:val="24"/>
        </w:rPr>
        <w:t xml:space="preserve">2. Естественно-научная грамотность. Способность человека занимать активную гражданскую позицию по вопросам, связанным с естественно-научными идеями. </w:t>
      </w:r>
    </w:p>
    <w:p w:rsidR="00A20AD8" w:rsidRDefault="00A20AD8">
      <w:pPr>
        <w:rPr>
          <w:rFonts w:ascii="Times New Roman" w:hAnsi="Times New Roman" w:cs="Times New Roman"/>
          <w:sz w:val="24"/>
          <w:szCs w:val="24"/>
        </w:rPr>
      </w:pPr>
      <w:r w:rsidRPr="00A20AD8">
        <w:rPr>
          <w:rFonts w:ascii="Times New Roman" w:hAnsi="Times New Roman" w:cs="Times New Roman"/>
          <w:sz w:val="24"/>
          <w:szCs w:val="24"/>
        </w:rPr>
        <w:t xml:space="preserve">3. Математическая грамотность.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 </w:t>
      </w:r>
    </w:p>
    <w:p w:rsidR="00A20AD8" w:rsidRDefault="00A20AD8">
      <w:pPr>
        <w:rPr>
          <w:rFonts w:ascii="Times New Roman" w:hAnsi="Times New Roman" w:cs="Times New Roman"/>
          <w:sz w:val="24"/>
          <w:szCs w:val="24"/>
        </w:rPr>
      </w:pPr>
      <w:r w:rsidRPr="00A20AD8">
        <w:rPr>
          <w:rFonts w:ascii="Times New Roman" w:hAnsi="Times New Roman" w:cs="Times New Roman"/>
          <w:sz w:val="24"/>
          <w:szCs w:val="24"/>
        </w:rPr>
        <w:t xml:space="preserve">4. Финансовая грамотность. Совокупность знаний, навыков и установок в сфере финансового поведения человека, ведущих к улучшению благосостояния и повышению качества жизни. </w:t>
      </w:r>
    </w:p>
    <w:p w:rsidR="00DF2121" w:rsidRPr="00A20AD8" w:rsidRDefault="00A20A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0AD8">
        <w:rPr>
          <w:rFonts w:ascii="Times New Roman" w:hAnsi="Times New Roman" w:cs="Times New Roman"/>
          <w:sz w:val="24"/>
          <w:szCs w:val="24"/>
        </w:rPr>
        <w:t>5. Креативное мышление.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 6. Глобальные компетенции. 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проблем.</w:t>
      </w:r>
    </w:p>
    <w:sectPr w:rsidR="00DF2121" w:rsidRPr="00A2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A7"/>
    <w:rsid w:val="006E05A7"/>
    <w:rsid w:val="00A20AD8"/>
    <w:rsid w:val="00D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09639-430C-4CDA-94E0-3CB81703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Никитина</dc:creator>
  <cp:keywords/>
  <dc:description/>
  <cp:lastModifiedBy>Наталья Никитина</cp:lastModifiedBy>
  <cp:revision>2</cp:revision>
  <dcterms:created xsi:type="dcterms:W3CDTF">2024-05-08T09:06:00Z</dcterms:created>
  <dcterms:modified xsi:type="dcterms:W3CDTF">2024-05-08T09:07:00Z</dcterms:modified>
</cp:coreProperties>
</file>